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CC5" w:rsidRDefault="002F5CC5" w:rsidP="002F5CC5">
      <w:pPr>
        <w:pStyle w:val="Lijstalinea"/>
      </w:pPr>
      <w:bookmarkStart w:id="0" w:name="_GoBack"/>
      <w:bookmarkEnd w:id="0"/>
      <w:r>
        <w:rPr>
          <w:color w:val="34383D"/>
        </w:rPr>
        <w:t>25 januari 2018</w:t>
      </w:r>
    </w:p>
    <w:p w:rsidR="002F5CC5" w:rsidRDefault="002F5CC5" w:rsidP="002F5CC5">
      <w:pPr>
        <w:pStyle w:val="Lijstalinea"/>
      </w:pPr>
      <w:r>
        <w:rPr>
          <w:color w:val="34383D"/>
        </w:rPr>
        <w:t>Nascholing kring RNG</w:t>
      </w:r>
    </w:p>
    <w:p w:rsidR="002F5CC5" w:rsidRDefault="002F5CC5" w:rsidP="002F5CC5">
      <w:pPr>
        <w:pStyle w:val="Lijstalinea"/>
      </w:pPr>
      <w:r>
        <w:rPr>
          <w:color w:val="34383D"/>
        </w:rPr>
        <w:t>locatie Domstad Utrecht</w:t>
      </w:r>
      <w:r>
        <w:t xml:space="preserve"> </w:t>
      </w:r>
    </w:p>
    <w:p w:rsidR="002F5CC5" w:rsidRDefault="002F5CC5" w:rsidP="002F5CC5">
      <w:pPr>
        <w:pStyle w:val="Lijstalinea"/>
      </w:pPr>
    </w:p>
    <w:p w:rsidR="002F5CC5" w:rsidRDefault="002F5CC5" w:rsidP="002F5CC5">
      <w:pPr>
        <w:pStyle w:val="Lijstalinea"/>
        <w:rPr>
          <w:color w:val="34383D"/>
        </w:rPr>
      </w:pPr>
      <w:r>
        <w:rPr>
          <w:color w:val="34383D"/>
        </w:rPr>
        <w:t>Voorlopig programma:</w:t>
      </w:r>
      <w:r>
        <w:rPr>
          <w:color w:val="34383D"/>
        </w:rPr>
        <w:br/>
        <w:t>12:30 Ontvangst met koffie en thee</w:t>
      </w:r>
      <w:r>
        <w:rPr>
          <w:color w:val="34383D"/>
        </w:rPr>
        <w:br/>
        <w:t>13:00 Opening met: mededelingen</w:t>
      </w:r>
    </w:p>
    <w:p w:rsidR="002F5CC5" w:rsidRDefault="002F5CC5" w:rsidP="002F5CC5">
      <w:pPr>
        <w:pStyle w:val="Lijstalinea"/>
        <w:rPr>
          <w:color w:val="34383D"/>
        </w:rPr>
      </w:pPr>
      <w:r>
        <w:rPr>
          <w:color w:val="34383D"/>
        </w:rPr>
        <w:t>13:15 Rondje apparatuur/ ontwikkelingen</w:t>
      </w:r>
      <w:r>
        <w:rPr>
          <w:color w:val="34383D"/>
        </w:rPr>
        <w:br/>
        <w:t xml:space="preserve">13:30 Presentatie </w:t>
      </w:r>
      <w:r>
        <w:rPr>
          <w:rStyle w:val="Nadruk"/>
          <w:color w:val="34383D"/>
        </w:rPr>
        <w:t> Veilig werken met MRI. Hoe doe je dat, en impact nieuwe EMV wetgeving</w:t>
      </w:r>
      <w:r>
        <w:rPr>
          <w:color w:val="34383D"/>
        </w:rPr>
        <w:t>, door Mark Hofman</w:t>
      </w:r>
      <w:r>
        <w:rPr>
          <w:color w:val="34383D"/>
        </w:rPr>
        <w:br/>
        <w:t xml:space="preserve">14:15 Presentatie </w:t>
      </w:r>
      <w:r>
        <w:rPr>
          <w:rStyle w:val="Nadruk"/>
          <w:color w:val="34383D"/>
        </w:rPr>
        <w:t>Digitale PET</w:t>
      </w:r>
      <w:r>
        <w:rPr>
          <w:color w:val="34383D"/>
        </w:rPr>
        <w:t>, spreker volgt nog</w:t>
      </w:r>
      <w:r>
        <w:rPr>
          <w:color w:val="34383D"/>
        </w:rPr>
        <w:br/>
        <w:t>15:00 Pauze</w:t>
      </w:r>
      <w:r>
        <w:rPr>
          <w:color w:val="34383D"/>
        </w:rPr>
        <w:br/>
        <w:t>15:30 Aanbevelingen kwaliteitscontrole diagnostische apparatuur: Bucky. Werkgroepvoorzitter Willy Hummel en kringbestuur RNG.</w:t>
      </w:r>
      <w:r>
        <w:rPr>
          <w:color w:val="34383D"/>
        </w:rPr>
        <w:br/>
        <w:t>16:00 Aanbevelingen kwaliteitscontrole diagnostische apparatuur : Doorlichting met werkgroepvoorzitter Marcel van Straten en kringbestuur RNG.</w:t>
      </w:r>
      <w:r>
        <w:rPr>
          <w:color w:val="34383D"/>
        </w:rPr>
        <w:br/>
        <w:t>16:30 Afsluiting</w:t>
      </w:r>
    </w:p>
    <w:p w:rsidR="00A51AD7" w:rsidRDefault="00A51AD7"/>
    <w:sectPr w:rsidR="00A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735B"/>
    <w:multiLevelType w:val="hybridMultilevel"/>
    <w:tmpl w:val="15CA644A"/>
    <w:lvl w:ilvl="0" w:tplc="0CC411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C5"/>
    <w:rsid w:val="002F5CC5"/>
    <w:rsid w:val="00433B8E"/>
    <w:rsid w:val="004E6628"/>
    <w:rsid w:val="00923AE5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16A3C-2B7E-4FD7-BE17-8D8F1170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  <w:style w:type="paragraph" w:styleId="Lijstalinea">
    <w:name w:val="List Paragraph"/>
    <w:basedOn w:val="Standaard"/>
    <w:uiPriority w:val="34"/>
    <w:qFormat/>
    <w:rsid w:val="002F5CC5"/>
    <w:pPr>
      <w:spacing w:after="0" w:line="240" w:lineRule="auto"/>
      <w:ind w:left="720"/>
    </w:pPr>
    <w:rPr>
      <w:rFonts w:ascii="Calibri" w:hAnsi="Calibri" w:cs="Times New Roman"/>
      <w:sz w:val="22"/>
    </w:rPr>
  </w:style>
  <w:style w:type="character" w:styleId="Nadruk">
    <w:name w:val="Emphasis"/>
    <w:basedOn w:val="Standaardalinea-lettertype"/>
    <w:uiPriority w:val="20"/>
    <w:qFormat/>
    <w:rsid w:val="002F5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Isala klinieken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Schrijvers</dc:creator>
  <cp:lastModifiedBy>Suzanne Schrijvers</cp:lastModifiedBy>
  <cp:revision>2</cp:revision>
  <dcterms:created xsi:type="dcterms:W3CDTF">2018-12-06T13:34:00Z</dcterms:created>
  <dcterms:modified xsi:type="dcterms:W3CDTF">2018-12-06T13:34:00Z</dcterms:modified>
</cp:coreProperties>
</file>